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МИНИСТЕРСТВО ПРИРОДНЫХ РЕСУРСОВ 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 ОХРАНЫ ОКРУЖАЮЩЕЙ СРЕДЫ РЕСПУБЛИКИ БЕЛАРУСЬ</w:t>
      </w:r>
    </w:p>
    <w:p w:rsidR="00407772" w:rsidRDefault="00407772" w:rsidP="00407772">
      <w:pPr>
        <w:spacing w:before="120" w:after="0"/>
        <w:ind w:left="-426" w:right="-70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Республиканский центр государственной экологической экспертизы и повышения квалификации Минприроды</w:t>
      </w:r>
    </w:p>
    <w:p w:rsidR="00407772" w:rsidRDefault="0040777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6152" w:rsidRDefault="00546152" w:rsidP="00407772">
      <w:pPr>
        <w:spacing w:before="120" w:after="0"/>
        <w:ind w:right="-70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28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9530"/>
        <w:gridCol w:w="221"/>
      </w:tblGrid>
      <w:tr w:rsidR="00407772" w:rsidTr="00407772">
        <w:tc>
          <w:tcPr>
            <w:tcW w:w="10314" w:type="dxa"/>
            <w:hideMark/>
          </w:tcPr>
          <w:tbl>
            <w:tblPr>
              <w:tblW w:w="5424" w:type="dxa"/>
              <w:tblLook w:val="04A0" w:firstRow="1" w:lastRow="0" w:firstColumn="1" w:lastColumn="0" w:noHBand="0" w:noVBand="1"/>
            </w:tblPr>
            <w:tblGrid>
              <w:gridCol w:w="4636"/>
              <w:gridCol w:w="788"/>
            </w:tblGrid>
            <w:tr w:rsidR="00407772">
              <w:tc>
                <w:tcPr>
                  <w:tcW w:w="4395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СОГЛАСОВАНО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Заместитель директора по учебной и научной работе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autoSpaceDE w:val="0"/>
                    <w:autoSpaceDN w:val="0"/>
                    <w:adjustRightInd w:val="0"/>
                    <w:spacing w:after="0" w:line="280" w:lineRule="exact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 w:rsidRPr="00C95F64">
                    <w:rPr>
                      <w:rFonts w:ascii="Times New Roman" w:eastAsia="Calibri" w:hAnsi="Times New Roman" w:cs="Times New Roman"/>
                      <w:sz w:val="30"/>
                      <w:szCs w:val="30"/>
                      <w:u w:val="single"/>
                    </w:rPr>
                    <w:t>_____________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_Д.А.Мельниченко</w:t>
                  </w:r>
                </w:p>
                <w:p w:rsidR="00407772" w:rsidRDefault="00407772" w:rsidP="00C95F6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 xml:space="preserve">«_29_»  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12</w:t>
                  </w:r>
                  <w:r w:rsidRPr="000211B4"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___</w:t>
                  </w:r>
                  <w:r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  <w:t>_2018 г.</w:t>
                  </w:r>
                </w:p>
              </w:tc>
              <w:tc>
                <w:tcPr>
                  <w:tcW w:w="1029" w:type="dxa"/>
                </w:tcPr>
                <w:p w:rsidR="00407772" w:rsidRDefault="00407772">
                  <w:pPr>
                    <w:autoSpaceDE w:val="0"/>
                    <w:autoSpaceDN w:val="0"/>
                    <w:adjustRightInd w:val="0"/>
                    <w:spacing w:before="100" w:beforeAutospacing="1" w:after="0" w:line="240" w:lineRule="auto"/>
                    <w:ind w:left="534" w:right="-284"/>
                    <w:jc w:val="both"/>
                    <w:rPr>
                      <w:rFonts w:ascii="Times New Roman" w:eastAsia="Calibri" w:hAnsi="Times New Roman" w:cs="Times New Roman"/>
                      <w:sz w:val="30"/>
                      <w:szCs w:val="30"/>
                    </w:rPr>
                  </w:pPr>
                </w:p>
              </w:tc>
            </w:tr>
          </w:tbl>
          <w:p w:rsidR="00407772" w:rsidRDefault="00407772"/>
        </w:tc>
        <w:tc>
          <w:tcPr>
            <w:tcW w:w="1986" w:type="dxa"/>
            <w:hideMark/>
          </w:tcPr>
          <w:tbl>
            <w:tblPr>
              <w:tblStyle w:val="aa"/>
              <w:tblW w:w="4827" w:type="dxa"/>
              <w:tblInd w:w="5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7"/>
            </w:tblGrid>
            <w:tr w:rsidR="00407772">
              <w:tc>
                <w:tcPr>
                  <w:tcW w:w="4827" w:type="dxa"/>
                </w:tcPr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УТВЕРЖДАЮ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rPr>
                      <w:rFonts w:ascii="Times New Roman" w:hAnsi="Times New Roman" w:cs="Times New Roman"/>
                      <w:sz w:val="14"/>
                      <w:szCs w:val="14"/>
                      <w:lang w:val="ru-RU"/>
                    </w:rPr>
                  </w:pP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spacing w:line="280" w:lineRule="exact"/>
                    <w:ind w:left="42" w:right="352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Директор Республиканского центра государственной экологической экспертизы и повышения квалификации Минприроды</w:t>
                  </w:r>
                </w:p>
                <w:p w:rsidR="00407772" w:rsidRDefault="00407772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________________</w:t>
                  </w:r>
                  <w:r w:rsidR="00C95F6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М.С.Симонюков</w:t>
                  </w:r>
                </w:p>
                <w:p w:rsidR="00407772" w:rsidRDefault="00407772" w:rsidP="00C95F64">
                  <w:pPr>
                    <w:pStyle w:val="ConsPlusNonformat"/>
                    <w:tabs>
                      <w:tab w:val="left" w:pos="4534"/>
                      <w:tab w:val="left" w:pos="4740"/>
                      <w:tab w:val="left" w:pos="5030"/>
                    </w:tabs>
                    <w:ind w:left="42" w:right="349"/>
                    <w:jc w:val="both"/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«_29_»  ___12______</w:t>
                  </w:r>
                  <w:r w:rsidR="00C95F64"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  <w:lang w:val="ru-RU"/>
                    </w:rPr>
                    <w:t>2018 г.</w:t>
                  </w:r>
                </w:p>
              </w:tc>
            </w:tr>
          </w:tbl>
          <w:p w:rsidR="00407772" w:rsidRDefault="00407772"/>
        </w:tc>
        <w:tc>
          <w:tcPr>
            <w:tcW w:w="1986" w:type="dxa"/>
          </w:tcPr>
          <w:p w:rsidR="00407772" w:rsidRDefault="00407772">
            <w:pPr>
              <w:tabs>
                <w:tab w:val="left" w:pos="5030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2"/>
          <w:szCs w:val="30"/>
        </w:rPr>
      </w:pPr>
      <w:r>
        <w:rPr>
          <w:rFonts w:ascii="Times New Roman" w:hAnsi="Times New Roman" w:cs="Times New Roman"/>
          <w:b/>
          <w:sz w:val="32"/>
          <w:szCs w:val="30"/>
        </w:rPr>
        <w:t>ПЛАН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повышения квалификации и обучающих семинаров на 2019 год</w:t>
      </w:r>
    </w:p>
    <w:p w:rsidR="00407772" w:rsidRDefault="00407772" w:rsidP="00407772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a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903"/>
        <w:gridCol w:w="1705"/>
      </w:tblGrid>
      <w:tr w:rsidR="00407772" w:rsidTr="00464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</w:t>
            </w:r>
          </w:p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07772" w:rsidTr="00464F75">
        <w:trPr>
          <w:trHeight w:val="2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 w:rsidP="00B96D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407772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72" w:rsidRDefault="00407772" w:rsidP="00C95F6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772" w:rsidRDefault="0040777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  <w:p w:rsidR="00546152" w:rsidRDefault="00546152" w:rsidP="00B96D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407772" w:rsidTr="007E3F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772" w:rsidRDefault="00407772" w:rsidP="007E3F10">
            <w:pPr>
              <w:pStyle w:val="a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28.01-1.02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772" w:rsidRDefault="0040777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772" w:rsidRDefault="0040777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62557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62557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7E3F10"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B96DEC">
        <w:trPr>
          <w:trHeight w:val="8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  <w:p w:rsidR="00395483" w:rsidRPr="00B96DEC" w:rsidRDefault="00395483" w:rsidP="003954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rPr>
          <w:trHeight w:val="4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25.02-1.03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7E3F10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ФЕВРАЛЬ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100,00</w:t>
            </w:r>
          </w:p>
        </w:tc>
      </w:tr>
      <w:tr w:rsidR="00395483" w:rsidTr="00B96DEC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395483" w:rsidTr="000211B4">
        <w:trPr>
          <w:trHeight w:val="7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pStyle w:val="20"/>
              <w:shd w:val="clear" w:color="auto" w:fill="auto"/>
              <w:spacing w:line="280" w:lineRule="exact"/>
              <w:ind w:left="70"/>
              <w:jc w:val="both"/>
              <w:rPr>
                <w:bCs/>
                <w:color w:val="000000"/>
                <w:sz w:val="30"/>
                <w:szCs w:val="30"/>
              </w:rPr>
            </w:pPr>
            <w:r>
              <w:rPr>
                <w:bCs/>
                <w:color w:val="000000"/>
                <w:sz w:val="30"/>
                <w:szCs w:val="30"/>
              </w:rPr>
              <w:t xml:space="preserve">Реализация требований Директивы </w:t>
            </w:r>
            <w:r>
              <w:rPr>
                <w:spacing w:val="-10"/>
                <w:sz w:val="30"/>
                <w:szCs w:val="30"/>
              </w:rPr>
              <w:t>Президента Республики Беларусь от 11.03.2004 № 1</w:t>
            </w:r>
            <w:r>
              <w:rPr>
                <w:spacing w:val="-10"/>
                <w:sz w:val="30"/>
                <w:szCs w:val="30"/>
              </w:rPr>
              <w:br/>
              <w:t>«О мерах по укреплению общественной безопасности и дисциплины»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объектами растительного мира. Современные требования к озеленению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Pr="00546152" w:rsidRDefault="00395483" w:rsidP="00395483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АПРЕЛЬ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395483" w:rsidTr="00B96DEC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ind w:left="-82" w:firstLine="82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B96DEC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Форма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395483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395483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Инвазивные виды растений. Эффективные способы и методы борьбы с борщевиком Сосновского. Требования при удалении и обрезке деревьев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483" w:rsidRDefault="00395483" w:rsidP="003954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FC5F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</w:t>
            </w:r>
            <w:r w:rsidRPr="00FC5FFC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FC5FFC">
              <w:rPr>
                <w:rFonts w:ascii="Times New Roman" w:hAnsi="Times New Roman" w:cs="Times New Roman"/>
                <w:bCs/>
                <w:sz w:val="30"/>
                <w:szCs w:val="30"/>
              </w:rPr>
              <w:t>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C5FFC"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20-24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AA32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Требования к организации озеленения территорий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Ограничения (обрамления) прав на земельные участки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проведения оценки воздействия на окружающую среду (ОВОС)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содержания домашних животных и отлов безнадзорных животных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распространения и численности борщевика Сосновского и других инвазивных видов растений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ведения государственной экологической экспертизы проектной документации на геологическое изучение недр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Разработка, внедрение и экологическая сертификация системы управления окружающей средой на соответствие требованиям СТБ ИСО 14001-2017  (2-х недельный)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tr w:rsidR="00FC5FFC" w:rsidTr="00A32D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государственной экологической экспертизы, стратегической экологической оценки и оценки воздействия на окружающую среду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ИЮНЬ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эксплуатации сооружений биологической очистки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расчета показателей оценки эффективности природоохранного мероприятия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6F05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22-26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6F059A"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29.07-02.08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разработки и составления проекта обоснования границ горного отвода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left="-104" w:right="-108"/>
              <w:jc w:val="center"/>
              <w:rPr>
                <w:rFonts w:ascii="Times New Roman" w:hAnsi="Times New Roman" w:cs="Times New Roman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19-23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26-30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Законодательство в области озеленения населенных пунктов, удаления, пересадки объектов растительного мира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ландшафтному проектированию малых архитектурных форм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Разработка и порядок ведения экологического паспорта предприятия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10-14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30.09-4.10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30.09.-4.10.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окружающей среды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7-11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546152" w:rsidRDefault="00FC5FFC" w:rsidP="00FC5FFC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152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Начинающий эколог. Помощь специалисту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546152">
        <w:trPr>
          <w:trHeight w:val="1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Геологическое и маркшейдерское обеспечение открытых горных работ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250,00</w:t>
            </w:r>
          </w:p>
        </w:tc>
      </w:tr>
      <w:bookmarkEnd w:id="0"/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к выполнению раздела «Охрана окружающей среды» в проектной документации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21-25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17.01.06-001-2017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28.10-1.11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Основные принципы выбора технологий обезжелезивания воды из подземных источников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Отбор проб сточных вод и обеспечение контроля соблюдения условий приема поверхностных сточных вод в сети дождевой канализации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ведения первичной учетной документации в области охраны окружающей среды на предприятиях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отходами, образующимися при строительстве и реконструкции зданий и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Порядок обращения с ломом и отходами драгоценных металлов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Ведение делопроизводства. Номенклатура дел</w:t>
            </w:r>
          </w:p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 некоторых вопросах нормирования сбросов химических и иных веществ в составе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и порядок ведения журналов ПОД-9, ПОД-10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воды, недр, растительного и животного мира, особо охраняемых природных территорий, земли (включая почвы)»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11-16</w:t>
            </w:r>
          </w:p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Административно-правовые основы при осуществлении природоохранной деятельности (с изучением перспективных технологий организаций)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18-22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Эксплуатация (обслуживание) и ведение государственного учета мелиоративных систем и отдельно расположенных гидротехнических сооружений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230,00</w:t>
            </w:r>
          </w:p>
        </w:tc>
      </w:tr>
      <w:tr w:rsidR="00FC5FFC" w:rsidTr="00546152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Водозаборные скважины: конструкция и эксплуатация. Требования к техобслуживанию, реконструкции и ремонту. Ведение учета вод. Расчет зоны санитарной охраны (ЗСО)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200,00</w:t>
            </w:r>
          </w:p>
        </w:tc>
      </w:tr>
      <w:tr w:rsidR="00FC5FFC" w:rsidTr="00B96DEC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Охрана окружающей среды и рациональное природопользование для специалистов территориальных органов Минприроды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190,00</w:t>
            </w:r>
          </w:p>
        </w:tc>
      </w:tr>
      <w:tr w:rsidR="00FC5FFC" w:rsidTr="00B96DEC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25-29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Реализация Закона Республики Беларусь «О государственной экологической экспертизе, стратегической экологической оценке и оценке воздействия на окружающую среду» (Подготовка специалистов по проведению стратегической экологической оценки)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НОЯБРЬ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Выдача и оформление разрешительных документов в области охраны окружающей среды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Повышение эффективности и качества работы с обращениями граждан и юридическими лицами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 эксплуатации газоочистных установок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ртутьсодержащими отходами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Правила обращения со средствами массовой информации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стандарта СТБ ISO 14001-2017 «Система управления (менеджмента) окружающей средой»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особенности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ПОВЫШЕНИЕ КВАЛИФИКАЦИИ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 производства: сбор, хранение и захоронение, перевозка, использование и обезвреживание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Проведение оценки воздействия на окружающую среду в части атмосферного воздуха, озонового слоя, растительного и животного мира Красной книги Республики Беларусь, радиационного воздействия и проведения общественных обсуждений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2-6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Новые экологические нормы и правила ЭкоНиП «Охрана окружающей среды и природопользования. Требования экологической безопасности»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Современные требования к очистке, обезвреживанию и отведению сточных вод. Законодательные требования к отведению поверхностных сточных вод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Экологические нормы и правила. Правила проведения  государственной экологической экспертизы, стратегической экологической оценки и оценки воздействия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600,00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9-13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Современное состояние и проблемы обращения с отходами производства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168,00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труда (включая практические занятия с использованием программного обеспечения «Экзамен»)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Pr="006F059A" w:rsidRDefault="00FC5FFC" w:rsidP="00FC5FFC">
            <w:pPr>
              <w:ind w:left="-10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059A">
              <w:rPr>
                <w:rFonts w:ascii="Times New Roman" w:hAnsi="Times New Roman" w:cs="Times New Roman"/>
              </w:rPr>
              <w:t>согласовывается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Охрана атмосферного воздуха и использование программного обеспечения по расчетам уровня загрязнения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Pr="00E13026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13026">
              <w:rPr>
                <w:rFonts w:ascii="Times New Roman" w:hAnsi="Times New Roman" w:cs="Times New Roman"/>
                <w:sz w:val="30"/>
                <w:szCs w:val="30"/>
              </w:rPr>
              <w:t>370,0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16-20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Производственный контроль в области охраны окружающей среды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180,00</w:t>
            </w:r>
          </w:p>
        </w:tc>
      </w:tr>
      <w:tr w:rsidR="00FC5FFC" w:rsidTr="00464F7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ОБУЧАЮЩИЕ КУРСЫ (СЕМИНАРЫ)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Организация и ведение воинского учета в организациях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расчета выгод и затрат при планировании хозяйственной и иной деятельности, в процессе которой используются природные ресурсы и оказывается воздействие на окружающую среду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Формы делового общения и правила делового этикета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Правила оценки влияния планируемой хозяйственной и иной деятельности на компоненты природной среды при разработке разделов «Охрана окружающей среды»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FFC" w:rsidRDefault="00FC5FFC" w:rsidP="00FC5FFC">
            <w:pP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Противодействие коррупции в учреждениях и организациях всех форм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B96DEC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в области обращения с отходами в медицинских учреждениях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84,00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1-воздух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Требования при заполнении формы государственной статистической отчетности 1-вода (Минприроды)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Требования при заполнении государственной статистической отчетности</w:t>
            </w: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br/>
              <w:t>1-отходы (Минприроды)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  <w:tr w:rsidR="00FC5FFC" w:rsidTr="00464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1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Обращение с отходами. Разработка документации. Пошаговый алгоритм действий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FFC" w:rsidRDefault="00FC5FFC" w:rsidP="00FC5FF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75,00</w:t>
            </w:r>
          </w:p>
        </w:tc>
      </w:tr>
    </w:tbl>
    <w:p w:rsidR="000211B4" w:rsidRDefault="000211B4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Повышение квалификации руководящих работников и специалистов предприятий и организаций отраслей экономики и обучающие курсы (семинары) проводится по мере комплектования групп.</w:t>
      </w:r>
    </w:p>
    <w:p w:rsidR="00407772" w:rsidRDefault="00407772" w:rsidP="006F059A">
      <w:pPr>
        <w:spacing w:after="0" w:line="240" w:lineRule="auto"/>
        <w:ind w:left="-284" w:right="-739" w:firstLine="1135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Обучение осуществляется по индивидуальным запросам предприятий и организаций отраслей экономики, как в Республиканском центре государственной экологической экспертизы и повышения квалификации Минприроды (далее – Центр), так и непосредственно на базе организации-заказчика. Расчет стоимости производится исходя из затрат на обучение согласно прейскуранта цен, утвержденного руководителем Центра по согласованию с заказчиком.</w:t>
      </w:r>
    </w:p>
    <w:p w:rsidR="00407772" w:rsidRDefault="00407772" w:rsidP="006F059A">
      <w:pPr>
        <w:spacing w:after="0" w:line="240" w:lineRule="auto"/>
        <w:ind w:left="-142" w:right="-739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/>
          <w:color w:val="000000"/>
          <w:sz w:val="26"/>
          <w:szCs w:val="26"/>
        </w:rPr>
        <w:t>В ПЛАН повышения квалификации и обучающих семинаров на 2019 год могут вноситься корректировки, дополнения и изменения. Стоимость обучения, предусмотренная на 2 января 2019 года, может изменяться в связи с изменением тарифов на коммунальные услуги и иных затрат, необходимых для обеспечения процесса обучения, а также иных ценообразующих факторов, возникновением убыточности.</w:t>
      </w:r>
    </w:p>
    <w:p w:rsidR="00407772" w:rsidRDefault="00407772" w:rsidP="00407772">
      <w:pPr>
        <w:spacing w:after="0" w:line="240" w:lineRule="auto"/>
        <w:ind w:left="-142" w:right="567" w:firstLine="993"/>
        <w:jc w:val="both"/>
        <w:rPr>
          <w:rFonts w:ascii="Times New Roman" w:hAnsi="Times New Roman" w:cs="Times New Roman"/>
          <w:bCs/>
          <w:i/>
          <w:color w:val="000000"/>
          <w:sz w:val="26"/>
          <w:szCs w:val="26"/>
        </w:rPr>
      </w:pPr>
    </w:p>
    <w:sectPr w:rsidR="00407772" w:rsidSect="00B96DEC">
      <w:headerReference w:type="default" r:id="rId8"/>
      <w:pgSz w:w="16838" w:h="11906" w:orient="landscape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7AA" w:rsidRDefault="008F27AA" w:rsidP="00B96DEC">
      <w:pPr>
        <w:spacing w:after="0" w:line="240" w:lineRule="auto"/>
      </w:pPr>
      <w:r>
        <w:separator/>
      </w:r>
    </w:p>
  </w:endnote>
  <w:endnote w:type="continuationSeparator" w:id="0">
    <w:p w:rsidR="008F27AA" w:rsidRDefault="008F27AA" w:rsidP="00B9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7AA" w:rsidRDefault="008F27AA" w:rsidP="00B96DEC">
      <w:pPr>
        <w:spacing w:after="0" w:line="240" w:lineRule="auto"/>
      </w:pPr>
      <w:r>
        <w:separator/>
      </w:r>
    </w:p>
  </w:footnote>
  <w:footnote w:type="continuationSeparator" w:id="0">
    <w:p w:rsidR="008F27AA" w:rsidRDefault="008F27AA" w:rsidP="00B9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30"/>
        <w:szCs w:val="30"/>
      </w:rPr>
      <w:id w:val="-760905923"/>
      <w:docPartObj>
        <w:docPartGallery w:val="Page Numbers (Top of Page)"/>
        <w:docPartUnique/>
      </w:docPartObj>
    </w:sdtPr>
    <w:sdtEndPr/>
    <w:sdtContent>
      <w:p w:rsidR="008F27AA" w:rsidRPr="00C95F64" w:rsidRDefault="008F27AA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95F64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C95F64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C5FFC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C95F64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F27AA" w:rsidRDefault="008F27AA" w:rsidP="008F27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40B"/>
    <w:multiLevelType w:val="hybridMultilevel"/>
    <w:tmpl w:val="D4B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2"/>
    <w:rsid w:val="000211B4"/>
    <w:rsid w:val="00125989"/>
    <w:rsid w:val="0021579E"/>
    <w:rsid w:val="00395483"/>
    <w:rsid w:val="00407772"/>
    <w:rsid w:val="00464F75"/>
    <w:rsid w:val="00546152"/>
    <w:rsid w:val="005A0871"/>
    <w:rsid w:val="005B393A"/>
    <w:rsid w:val="00625575"/>
    <w:rsid w:val="006B53ED"/>
    <w:rsid w:val="006B5CD6"/>
    <w:rsid w:val="006F059A"/>
    <w:rsid w:val="00755865"/>
    <w:rsid w:val="00757EE0"/>
    <w:rsid w:val="00775FCB"/>
    <w:rsid w:val="007C3E7A"/>
    <w:rsid w:val="007E3F10"/>
    <w:rsid w:val="0086104A"/>
    <w:rsid w:val="008F27AA"/>
    <w:rsid w:val="00920A99"/>
    <w:rsid w:val="009C1B1E"/>
    <w:rsid w:val="00A8459E"/>
    <w:rsid w:val="00AC1BD4"/>
    <w:rsid w:val="00B96DEC"/>
    <w:rsid w:val="00C6612D"/>
    <w:rsid w:val="00C95F64"/>
    <w:rsid w:val="00D57FB0"/>
    <w:rsid w:val="00E13026"/>
    <w:rsid w:val="00E96577"/>
    <w:rsid w:val="00F47D6C"/>
    <w:rsid w:val="00FC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F2513"/>
  <w15:docId w15:val="{1F52071C-5440-4A99-972D-3C00354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7772"/>
  </w:style>
  <w:style w:type="paragraph" w:styleId="a5">
    <w:name w:val="footer"/>
    <w:basedOn w:val="a"/>
    <w:link w:val="a6"/>
    <w:uiPriority w:val="99"/>
    <w:unhideWhenUsed/>
    <w:rsid w:val="00407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7772"/>
  </w:style>
  <w:style w:type="paragraph" w:styleId="a7">
    <w:name w:val="Balloon Text"/>
    <w:basedOn w:val="a"/>
    <w:link w:val="a8"/>
    <w:uiPriority w:val="99"/>
    <w:semiHidden/>
    <w:unhideWhenUsed/>
    <w:rsid w:val="00407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77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7772"/>
    <w:pPr>
      <w:ind w:left="720"/>
      <w:contextualSpacing/>
    </w:pPr>
  </w:style>
  <w:style w:type="paragraph" w:customStyle="1" w:styleId="ConsPlusNonformat">
    <w:name w:val="ConsPlusNonformat"/>
    <w:uiPriority w:val="99"/>
    <w:rsid w:val="0040777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be-BY"/>
    </w:rPr>
  </w:style>
  <w:style w:type="paragraph" w:customStyle="1" w:styleId="Default">
    <w:name w:val="Default"/>
    <w:rsid w:val="004077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locked/>
    <w:rsid w:val="004077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77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a">
    <w:name w:val="Table Grid"/>
    <w:basedOn w:val="a1"/>
    <w:uiPriority w:val="59"/>
    <w:rsid w:val="004077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18271-E1AB-4EC5-B8D0-96258F5F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 Татьяна Иосифовна</dc:creator>
  <cp:lastModifiedBy>Мельниченко Дмитрий Александрович</cp:lastModifiedBy>
  <cp:revision>11</cp:revision>
  <cp:lastPrinted>2019-01-09T06:57:00Z</cp:lastPrinted>
  <dcterms:created xsi:type="dcterms:W3CDTF">2019-01-04T12:01:00Z</dcterms:created>
  <dcterms:modified xsi:type="dcterms:W3CDTF">2019-02-12T13:57:00Z</dcterms:modified>
</cp:coreProperties>
</file>